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D4" w:rsidRPr="005071D4" w:rsidRDefault="005071D4" w:rsidP="005071D4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Helvetica" w:hAnsi="Helvetica" w:cs="Helvetica"/>
          <w:bCs w:val="0"/>
          <w:color w:val="444444"/>
          <w:sz w:val="27"/>
          <w:szCs w:val="27"/>
          <w:u w:val="single"/>
        </w:rPr>
      </w:pPr>
      <w:bookmarkStart w:id="0" w:name="_GoBack"/>
      <w:bookmarkEnd w:id="0"/>
      <w:r w:rsidRPr="005071D4">
        <w:rPr>
          <w:rStyle w:val="Strong"/>
          <w:rFonts w:ascii="Helvetica" w:hAnsi="Helvetica" w:cs="Helvetica"/>
          <w:bCs w:val="0"/>
          <w:color w:val="444444"/>
          <w:sz w:val="27"/>
          <w:szCs w:val="27"/>
          <w:u w:val="single"/>
        </w:rPr>
        <w:t xml:space="preserve">Free Digital Tools for Lifetime </w:t>
      </w:r>
      <w:r>
        <w:rPr>
          <w:rStyle w:val="Strong"/>
          <w:rFonts w:ascii="Helvetica" w:hAnsi="Helvetica" w:cs="Helvetica"/>
          <w:bCs w:val="0"/>
          <w:color w:val="444444"/>
          <w:sz w:val="27"/>
          <w:szCs w:val="27"/>
          <w:u w:val="single"/>
        </w:rPr>
        <w:t xml:space="preserve">WW </w:t>
      </w:r>
      <w:r w:rsidRPr="005071D4">
        <w:rPr>
          <w:rStyle w:val="Strong"/>
          <w:rFonts w:ascii="Helvetica" w:hAnsi="Helvetica" w:cs="Helvetica"/>
          <w:bCs w:val="0"/>
          <w:color w:val="444444"/>
          <w:sz w:val="27"/>
          <w:szCs w:val="27"/>
          <w:u w:val="single"/>
        </w:rPr>
        <w:t>Members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Helvetica" w:hAnsi="Helvetica" w:cs="Helvetica"/>
          <w:b w:val="0"/>
          <w:bCs w:val="0"/>
          <w:color w:val="444444"/>
          <w:sz w:val="27"/>
          <w:szCs w:val="27"/>
        </w:rPr>
      </w:pP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r>
        <w:rPr>
          <w:rStyle w:val="Strong"/>
          <w:rFonts w:ascii="Helvetica" w:hAnsi="Helvetica" w:cs="Helvetica"/>
          <w:b w:val="0"/>
          <w:bCs w:val="0"/>
          <w:color w:val="444444"/>
          <w:sz w:val="27"/>
          <w:szCs w:val="27"/>
        </w:rPr>
        <w:t>What is a Lifetime Member?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>Lifetime membership is a valuable benefit for members who reach and maintain a weight goal that falls within the parameters of the Healthy Weight Ranges. (Note that this goal might be different from your own personal weight goal.) You’ll receive a Lifetime Membership Recognition Award, along with a complimentary subscription to our digital tools and unlimited meetings, as long as you stay within 2 lbs of your Lifetime weight goal. Did we mention it’s all FREE? (For Workshop members only. Restrictions apply.)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bookmarkStart w:id="1" w:name="q11"/>
      <w:bookmarkEnd w:id="1"/>
      <w:r>
        <w:rPr>
          <w:rFonts w:ascii="Helvetica" w:hAnsi="Helvetica" w:cs="Helvetica"/>
          <w:color w:val="444444"/>
          <w:sz w:val="27"/>
          <w:szCs w:val="27"/>
        </w:rPr>
        <w:br/>
      </w:r>
      <w:r>
        <w:rPr>
          <w:rStyle w:val="Strong"/>
          <w:rFonts w:ascii="Helvetica" w:hAnsi="Helvetica" w:cs="Helvetica"/>
          <w:b w:val="0"/>
          <w:bCs w:val="0"/>
          <w:color w:val="444444"/>
          <w:sz w:val="27"/>
          <w:szCs w:val="27"/>
        </w:rPr>
        <w:t>What are the guidelines for remaining a Lifetime member?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 xml:space="preserve">Lifetime Members must weigh in at their first workshop of every month. If you weigh more than 2 lbs more than your weight goal at the first weigh-in of the month, you will be charged the weekly fee until you are back within your 2 </w:t>
      </w:r>
      <w:proofErr w:type="spellStart"/>
      <w:r>
        <w:rPr>
          <w:rFonts w:ascii="Helvetica" w:hAnsi="Helvetica" w:cs="Helvetica"/>
          <w:color w:val="444444"/>
          <w:sz w:val="27"/>
          <w:szCs w:val="27"/>
        </w:rPr>
        <w:t>lb</w:t>
      </w:r>
      <w:proofErr w:type="spellEnd"/>
      <w:r>
        <w:rPr>
          <w:rFonts w:ascii="Helvetica" w:hAnsi="Helvetica" w:cs="Helvetica"/>
          <w:color w:val="444444"/>
          <w:sz w:val="27"/>
          <w:szCs w:val="27"/>
        </w:rPr>
        <w:t xml:space="preserve"> (+/-) goal range, but you won't have to pay another registration fee.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bookmarkStart w:id="2" w:name="q12"/>
      <w:bookmarkEnd w:id="2"/>
      <w:r>
        <w:rPr>
          <w:rFonts w:ascii="Helvetica" w:hAnsi="Helvetica" w:cs="Helvetica"/>
          <w:color w:val="444444"/>
          <w:sz w:val="27"/>
          <w:szCs w:val="27"/>
        </w:rPr>
        <w:br/>
      </w:r>
      <w:r>
        <w:rPr>
          <w:rStyle w:val="Strong"/>
          <w:rFonts w:ascii="Helvetica" w:hAnsi="Helvetica" w:cs="Helvetica"/>
          <w:b w:val="0"/>
          <w:bCs w:val="0"/>
          <w:color w:val="444444"/>
          <w:sz w:val="27"/>
          <w:szCs w:val="27"/>
        </w:rPr>
        <w:t>Once I'm a Lifetime member, do I have to pay meetings fees?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>As a Lifetime Member, you don't have to pay for any missed meetings unless you haven't weighed in within a 1-month period or are 2 lbs above your goal weight.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bookmarkStart w:id="3" w:name="q13"/>
      <w:bookmarkEnd w:id="3"/>
      <w:r>
        <w:rPr>
          <w:rFonts w:ascii="Helvetica" w:hAnsi="Helvetica" w:cs="Helvetica"/>
          <w:color w:val="444444"/>
          <w:sz w:val="27"/>
          <w:szCs w:val="27"/>
        </w:rPr>
        <w:br/>
      </w:r>
      <w:r>
        <w:rPr>
          <w:rStyle w:val="Strong"/>
          <w:rFonts w:ascii="Helvetica" w:hAnsi="Helvetica" w:cs="Helvetica"/>
          <w:b w:val="0"/>
          <w:bCs w:val="0"/>
          <w:color w:val="444444"/>
          <w:sz w:val="27"/>
          <w:szCs w:val="27"/>
        </w:rPr>
        <w:t>If I gain weight back, do I lose my Lifetime Member status?</w:t>
      </w:r>
    </w:p>
    <w:p w:rsidR="005071D4" w:rsidRDefault="005071D4" w:rsidP="005071D4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 xml:space="preserve">Once a Lifetime Member, always a Lifetime Member! However, in order to attend meetings and access free </w:t>
      </w:r>
      <w:proofErr w:type="spellStart"/>
      <w:r>
        <w:rPr>
          <w:rFonts w:ascii="Helvetica" w:hAnsi="Helvetica" w:cs="Helvetica"/>
          <w:color w:val="444444"/>
          <w:sz w:val="27"/>
          <w:szCs w:val="27"/>
        </w:rPr>
        <w:t>eTools</w:t>
      </w:r>
      <w:proofErr w:type="spellEnd"/>
      <w:r>
        <w:rPr>
          <w:rFonts w:ascii="Helvetica" w:hAnsi="Helvetica" w:cs="Helvetica"/>
          <w:color w:val="444444"/>
          <w:sz w:val="27"/>
          <w:szCs w:val="27"/>
        </w:rPr>
        <w:t xml:space="preserve"> again, you will have to be within 2 pounds of your goal weight.</w:t>
      </w:r>
    </w:p>
    <w:p w:rsidR="003472F3" w:rsidRDefault="003472F3"/>
    <w:sectPr w:rsidR="0034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D4"/>
    <w:rsid w:val="003472F3"/>
    <w:rsid w:val="005071D4"/>
    <w:rsid w:val="009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7191F-D03C-4409-B6CC-2F90BBE3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Weight Watchers International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Ryan</dc:creator>
  <cp:lastModifiedBy>Dopler, Dawn</cp:lastModifiedBy>
  <cp:revision>2</cp:revision>
  <dcterms:created xsi:type="dcterms:W3CDTF">2021-01-27T17:08:00Z</dcterms:created>
  <dcterms:modified xsi:type="dcterms:W3CDTF">2021-01-27T17:08:00Z</dcterms:modified>
</cp:coreProperties>
</file>